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250" w:rsidRPr="003A6250" w:rsidRDefault="003A6250">
      <w:pPr>
        <w:rPr>
          <w:b/>
          <w:bCs/>
          <w:lang w:val="pt-BR"/>
        </w:rPr>
      </w:pPr>
      <w:r w:rsidRPr="003A6250">
        <w:rPr>
          <w:b/>
          <w:bCs/>
          <w:lang w:val="pt-BR"/>
        </w:rPr>
        <w:t>TETEOAKI NIO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b/>
          <w:bCs/>
          <w:color w:val="4A4A4A"/>
          <w:bdr w:val="none" w:sz="0" w:space="0" w:color="auto" w:frame="1"/>
        </w:rPr>
        <w:t>Carreira acadêmica: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1994 Formado em Sociologia da Universidade Sophia (Tóquio, Japão)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2000 - 2003 Curso de Bacharelado em Fotografia do SENAC (São Paulo, Brasil)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Style w:val="wixguard"/>
          <w:rFonts w:asciiTheme="minorHAnsi" w:hAnsiTheme="minorHAnsi" w:cs="Arial"/>
          <w:color w:val="4A4A4A"/>
          <w:bdr w:val="none" w:sz="0" w:space="0" w:color="auto" w:frame="1"/>
        </w:rPr>
        <w:t>​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b/>
          <w:bCs/>
          <w:color w:val="4A4A4A"/>
          <w:bdr w:val="none" w:sz="0" w:space="0" w:color="auto" w:frame="1"/>
        </w:rPr>
        <w:t>Últimas novidades: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2016 Participação no bate-papo “Cidades e Fachadas: Uma Nova Documentação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Urbana” no 1o. Valongo – Festival Internacional de Imagem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Teatro Guarany (Santos, Brasil)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2016 Selecionado pelo Museu Quai Branly (Paris, França) para participar no programa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de Residências de Fotografia.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El Alto, Bolívia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2016 Publicação do projeto Neo-andia na 10a edição da revista ZUM do Instituto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Moreira Salles.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2016 Participação no bate-papo com Michael Wesely e Guilherme Wisnik no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lançamento da 10a edição da revista ZUM.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auditório do MAM (São Paulo, Brasil)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Exposições individuais realizadas nos últimos anos: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2012 Acima Só O Céu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Centro Universitário Maria Antônia (São Paulo, Brasil)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2012 Escultura do Inconsciente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Complexo Cultural Funarte Sao Paulo (São Paulo, Brasil)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2011 Metabolismo Urbano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Centro Cultural São Paulo (São Paulo, Brasil)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2011 Escultura do Inconsciente (no 7o. Festival “Paraty em Foco”)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Traço Atelier (Paraty, Brasil)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Exposições coletivas realizadas nos últimos 5 anos: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2016 Neo-kitsch (A New Old Latin America)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Sergott Contemporary Art Alliance (Rancho Santa Fe, CA, EEUU)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2016 Olhar InComum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Museu Oscar Niemeyer (Curitiba, Brasil)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2015 Latinoamérica es un pueblo al sur de Estados Unidos (PhotoEspaña 15)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Casa de América (Madri, Espanha)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2014 Emerging Focus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Appartshowroom (Barcelona, Espanha)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2013-2014 Esquizofrenia Tropical (Itinerante)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Museu de Arte da Pampulha (Belo Horizonte, Brasil)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2013-2014 18o Festival Internacional de Arte Contemporânea Sesc_Videobrasil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SESC Pompeia (São Paulo, Brasil)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2013 X Bienal de Arquitetura de São Paulo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Centro Cultural São Paulo (São Paulo, Brasil)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2013 Photoville 2013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Brooklyn Bridge Park Pier 5 (NY, EEUU)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lastRenderedPageBreak/>
        <w:t>2013 Tramas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Museu de Arte Contemporânea de Sorocaba (Sorocaba, Brasil)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2013 Esquizofrenia Tropical (Itinerante)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Instituto Cervantes (São Paulo, Brasília e Rio de Janeiro, Brasil)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2013 Arte Laguna Prize 12.13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Arsenal de Veneza (Veneza, Itália)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2012 Latin American Fotografía and Ilustración (AI-AP)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Angel Orensanz Foundation (NY, Estados Unidos)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2012 Esquizofrenia Tropical (PhotoEspaña 2012)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Instituto Cervantes (Madri, Espanha)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Schedule confirmado em 2016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Novembro Participação no Feira Parte pelo Escritório de Arte Rosa Barbosa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Clube A Hebraica (São Paulo, Brasil)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Novembro Participação no Art San Diego pela Sergott Contemprary Art Alliance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(Balboa Park Activity Center, San Diego, CA. EEUU)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Novembro Exposição “Escultura do Inconsciente” no 18o Festival Giapponese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Local: Centro Rogers (Florença, Itália)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Style w:val="wixguard"/>
          <w:rFonts w:asciiTheme="minorHAnsi" w:hAnsiTheme="minorHAnsi" w:cs="Arial"/>
          <w:b/>
          <w:bCs/>
          <w:color w:val="4A4A4A"/>
          <w:bdr w:val="none" w:sz="0" w:space="0" w:color="auto" w:frame="1"/>
        </w:rPr>
        <w:t>​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b/>
          <w:bCs/>
          <w:color w:val="4A4A4A"/>
          <w:bdr w:val="none" w:sz="0" w:space="0" w:color="auto" w:frame="1"/>
        </w:rPr>
        <w:t>Prêmios, Coleções e Residências: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2016 Residência em El Alto da Bolívia pelo projeto Neo-andina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Musée du Quai Branly (Paris, França)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2012 Premiere Collection da Latin American Fotografía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American Illustration - American Photography (NY, EEUU)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2012 IPA – 10th Annual International Photography Awards (LA, Estados Unidos)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Menção Honorosa na categoria “Architecture: Cityscapes”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2011 Prêmio Funarte de Arte Contemporânea (São Paulo, Brasil)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Style w:val="wixguard"/>
          <w:rFonts w:asciiTheme="minorHAnsi" w:hAnsiTheme="minorHAnsi" w:cs="Arial"/>
          <w:color w:val="4A4A4A"/>
          <w:bdr w:val="none" w:sz="0" w:space="0" w:color="auto" w:frame="1"/>
        </w:rPr>
        <w:t>​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b/>
          <w:bCs/>
          <w:color w:val="4A4A4A"/>
          <w:bdr w:val="none" w:sz="0" w:space="0" w:color="auto" w:frame="1"/>
        </w:rPr>
        <w:t>Outra informação: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Apresentado no artigo “Nine Brazilian Photographers You Need to Follow” do web site da revista</w:t>
      </w:r>
    </w:p>
    <w:p w:rsidR="003A6250" w:rsidRPr="003A6250" w:rsidRDefault="003A6250" w:rsidP="003A6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A4A4A"/>
        </w:rPr>
      </w:pPr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TIME. (</w:t>
      </w:r>
      <w:hyperlink r:id="rId4" w:tgtFrame="_blank" w:history="1">
        <w:r w:rsidRPr="003A6250">
          <w:rPr>
            <w:rStyle w:val="Hyperlink"/>
            <w:rFonts w:asciiTheme="minorHAnsi" w:hAnsiTheme="minorHAnsi" w:cs="Arial"/>
            <w:bdr w:val="none" w:sz="0" w:space="0" w:color="auto" w:frame="1"/>
          </w:rPr>
          <w:t>http://time.com/3810662/nine-brazilian-photographers-you-need-to-follow/</w:t>
        </w:r>
      </w:hyperlink>
      <w:r w:rsidRPr="003A6250">
        <w:rPr>
          <w:rFonts w:asciiTheme="minorHAnsi" w:hAnsiTheme="minorHAnsi" w:cs="Arial"/>
          <w:color w:val="4A4A4A"/>
          <w:bdr w:val="none" w:sz="0" w:space="0" w:color="auto" w:frame="1"/>
        </w:rPr>
        <w:t>)</w:t>
      </w:r>
    </w:p>
    <w:p w:rsidR="003A6250" w:rsidRPr="003A6250" w:rsidRDefault="003A6250"/>
    <w:sectPr w:rsidR="003A6250" w:rsidRPr="003A6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50"/>
    <w:rsid w:val="003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11FAA5"/>
  <w15:chartTrackingRefBased/>
  <w15:docId w15:val="{008F672F-DFE2-D146-9796-C7B45DA0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A62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3A6250"/>
  </w:style>
  <w:style w:type="character" w:styleId="Hyperlink">
    <w:name w:val="Hyperlink"/>
    <w:basedOn w:val="DefaultParagraphFont"/>
    <w:uiPriority w:val="99"/>
    <w:semiHidden/>
    <w:unhideWhenUsed/>
    <w:rsid w:val="003A6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me.com/3810662/nine-brazilian-photographers-you-need-to-foll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Buratto</dc:creator>
  <cp:keywords/>
  <dc:description/>
  <cp:lastModifiedBy>Alice Buratto</cp:lastModifiedBy>
  <cp:revision>1</cp:revision>
  <dcterms:created xsi:type="dcterms:W3CDTF">2020-07-06T20:04:00Z</dcterms:created>
  <dcterms:modified xsi:type="dcterms:W3CDTF">2020-07-06T20:06:00Z</dcterms:modified>
</cp:coreProperties>
</file>